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0B" w:rsidRPr="002C720B" w:rsidRDefault="002C720B" w:rsidP="002C720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2C720B">
        <w:rPr>
          <w:rFonts w:ascii="Times New Roman" w:eastAsia="Times New Roman" w:hAnsi="Times New Roman" w:cs="Times New Roman"/>
          <w:b/>
          <w:bCs/>
          <w:kern w:val="36"/>
          <w:sz w:val="48"/>
          <w:szCs w:val="48"/>
          <w:lang w:val="en-GB" w:eastAsia="de-DE"/>
        </w:rPr>
        <w:t>The Difference Between Highly Sensitive and Hypersensitive</w:t>
      </w:r>
      <w:bookmarkEnd w:id="0"/>
    </w:p>
    <w:p w:rsidR="002C720B" w:rsidRPr="002C720B" w:rsidRDefault="002C720B" w:rsidP="002C720B">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2C720B">
        <w:rPr>
          <w:rFonts w:ascii="Times New Roman" w:eastAsia="Times New Roman" w:hAnsi="Times New Roman" w:cs="Times New Roman"/>
          <w:b/>
          <w:bCs/>
          <w:sz w:val="36"/>
          <w:szCs w:val="36"/>
          <w:lang w:val="en-GB" w:eastAsia="de-DE"/>
        </w:rPr>
        <w:t>High sensitivity is biological. Hypersensitivity is a coping style.</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C720B">
        <w:rPr>
          <w:rFonts w:ascii="Times New Roman" w:eastAsia="Times New Roman" w:hAnsi="Times New Roman" w:cs="Times New Roman"/>
          <w:sz w:val="24"/>
          <w:szCs w:val="24"/>
          <w:lang w:eastAsia="de-DE"/>
        </w:rPr>
        <w:t>Posted</w:t>
      </w:r>
      <w:proofErr w:type="spellEnd"/>
      <w:r w:rsidRPr="002C720B">
        <w:rPr>
          <w:rFonts w:ascii="Times New Roman" w:eastAsia="Times New Roman" w:hAnsi="Times New Roman" w:cs="Times New Roman"/>
          <w:sz w:val="24"/>
          <w:szCs w:val="24"/>
          <w:lang w:eastAsia="de-DE"/>
        </w:rPr>
        <w:t xml:space="preserve"> Nov 10, 2014 </w:t>
      </w:r>
    </w:p>
    <w:p w:rsidR="002C720B" w:rsidRPr="002C720B" w:rsidRDefault="002C720B" w:rsidP="002C720B">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Though they're often mistaken for one another, </w:t>
      </w:r>
      <w:r w:rsidRPr="002C720B">
        <w:rPr>
          <w:rFonts w:ascii="Times New Roman" w:eastAsia="Times New Roman" w:hAnsi="Times New Roman" w:cs="Times New Roman"/>
          <w:i/>
          <w:iCs/>
          <w:sz w:val="24"/>
          <w:szCs w:val="24"/>
          <w:lang w:val="en-GB" w:eastAsia="de-DE"/>
        </w:rPr>
        <w:t>high sensitivity</w:t>
      </w:r>
      <w:r w:rsidRPr="002C720B">
        <w:rPr>
          <w:rFonts w:ascii="Times New Roman" w:eastAsia="Times New Roman" w:hAnsi="Times New Roman" w:cs="Times New Roman"/>
          <w:sz w:val="24"/>
          <w:szCs w:val="24"/>
          <w:lang w:val="en-GB" w:eastAsia="de-DE"/>
        </w:rPr>
        <w:t xml:space="preserve"> and </w:t>
      </w:r>
      <w:r w:rsidRPr="002C720B">
        <w:rPr>
          <w:rFonts w:ascii="Times New Roman" w:eastAsia="Times New Roman" w:hAnsi="Times New Roman" w:cs="Times New Roman"/>
          <w:i/>
          <w:iCs/>
          <w:sz w:val="24"/>
          <w:szCs w:val="24"/>
          <w:lang w:val="en-GB" w:eastAsia="de-DE"/>
        </w:rPr>
        <w:t>hypersensitivity</w:t>
      </w:r>
      <w:r w:rsidRPr="002C720B">
        <w:rPr>
          <w:rFonts w:ascii="Times New Roman" w:eastAsia="Times New Roman" w:hAnsi="Times New Roman" w:cs="Times New Roman"/>
          <w:sz w:val="24"/>
          <w:szCs w:val="24"/>
          <w:lang w:val="en-GB" w:eastAsia="de-DE"/>
        </w:rPr>
        <w:t> are entirely different ideas and have very little to do with each other.</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i/>
          <w:iCs/>
          <w:sz w:val="24"/>
          <w:szCs w:val="24"/>
          <w:lang w:val="en-GB" w:eastAsia="de-DE"/>
        </w:rPr>
        <w:t>Hypersensitivity </w:t>
      </w:r>
      <w:r w:rsidRPr="002C720B">
        <w:rPr>
          <w:rFonts w:ascii="Times New Roman" w:eastAsia="Times New Roman" w:hAnsi="Times New Roman" w:cs="Times New Roman"/>
          <w:sz w:val="24"/>
          <w:szCs w:val="24"/>
          <w:lang w:val="en-GB" w:eastAsia="de-DE"/>
        </w:rPr>
        <w:t xml:space="preserve">is best described as plain old emotional fragility. I’m sure we’ve all seen someone whose hypersensitivity puts </w:t>
      </w:r>
      <w:proofErr w:type="spellStart"/>
      <w:r w:rsidRPr="002C720B">
        <w:rPr>
          <w:rFonts w:ascii="Times New Roman" w:eastAsia="Times New Roman" w:hAnsi="Times New Roman" w:cs="Times New Roman"/>
          <w:sz w:val="24"/>
          <w:szCs w:val="24"/>
          <w:lang w:val="en-GB" w:eastAsia="de-DE"/>
        </w:rPr>
        <w:t>coworkers</w:t>
      </w:r>
      <w:proofErr w:type="spellEnd"/>
      <w:r w:rsidRPr="002C720B">
        <w:rPr>
          <w:rFonts w:ascii="Times New Roman" w:eastAsia="Times New Roman" w:hAnsi="Times New Roman" w:cs="Times New Roman"/>
          <w:sz w:val="24"/>
          <w:szCs w:val="24"/>
          <w:lang w:val="en-GB" w:eastAsia="de-DE"/>
        </w:rPr>
        <w:t xml:space="preserve"> on edge. There’s a nagging </w:t>
      </w:r>
      <w:hyperlink r:id="rId5" w:tooltip="Psychology Today looks at fear" w:history="1">
        <w:r w:rsidRPr="002C720B">
          <w:rPr>
            <w:rFonts w:ascii="Times New Roman" w:eastAsia="Times New Roman" w:hAnsi="Times New Roman" w:cs="Times New Roman"/>
            <w:color w:val="0000FF"/>
            <w:sz w:val="24"/>
            <w:szCs w:val="24"/>
            <w:u w:val="single"/>
            <w:lang w:val="en-GB" w:eastAsia="de-DE"/>
          </w:rPr>
          <w:t>fear</w:t>
        </w:r>
      </w:hyperlink>
      <w:r w:rsidRPr="002C720B">
        <w:rPr>
          <w:rFonts w:ascii="Times New Roman" w:eastAsia="Times New Roman" w:hAnsi="Times New Roman" w:cs="Times New Roman"/>
          <w:sz w:val="24"/>
          <w:szCs w:val="24"/>
          <w:lang w:val="en-GB" w:eastAsia="de-DE"/>
        </w:rPr>
        <w:t xml:space="preserve"> in some workplaces that an innocent word will be misinterpreted and result in an unpleasant visit from HR. (There's </w:t>
      </w:r>
      <w:hyperlink r:id="rId6" w:tgtFrame="_blank" w:history="1">
        <w:r w:rsidRPr="002C720B">
          <w:rPr>
            <w:rFonts w:ascii="Times New Roman" w:eastAsia="Times New Roman" w:hAnsi="Times New Roman" w:cs="Times New Roman"/>
            <w:color w:val="0000FF"/>
            <w:sz w:val="24"/>
            <w:szCs w:val="24"/>
            <w:u w:val="single"/>
            <w:lang w:val="en-GB" w:eastAsia="de-DE"/>
          </w:rPr>
          <w:t>a post about handling hypersensitivity</w:t>
        </w:r>
      </w:hyperlink>
      <w:r w:rsidRPr="002C720B">
        <w:rPr>
          <w:rFonts w:ascii="Times New Roman" w:eastAsia="Times New Roman" w:hAnsi="Times New Roman" w:cs="Times New Roman"/>
          <w:sz w:val="24"/>
          <w:szCs w:val="24"/>
          <w:lang w:val="en-GB" w:eastAsia="de-DE"/>
        </w:rPr>
        <w:t> over at my main blog.)</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Occasionally, I’ve heard people account for emotional hypersensitivity by claiming that it’s simply part of being a Highly Sensitive Person (HSP). </w:t>
      </w:r>
      <w:r w:rsidRPr="002C720B">
        <w:rPr>
          <w:rFonts w:ascii="Times New Roman" w:eastAsia="Times New Roman" w:hAnsi="Times New Roman" w:cs="Times New Roman"/>
          <w:i/>
          <w:iCs/>
          <w:sz w:val="24"/>
          <w:szCs w:val="24"/>
          <w:lang w:val="en-GB" w:eastAsia="de-DE"/>
        </w:rPr>
        <w:t>HSP</w:t>
      </w:r>
      <w:r w:rsidRPr="002C720B">
        <w:rPr>
          <w:rFonts w:ascii="Times New Roman" w:eastAsia="Times New Roman" w:hAnsi="Times New Roman" w:cs="Times New Roman"/>
          <w:sz w:val="24"/>
          <w:szCs w:val="24"/>
          <w:lang w:val="en-GB" w:eastAsia="de-DE"/>
        </w:rPr>
        <w:t xml:space="preserve"> is the new label for old truth that some people are more sensitive to environmental stimuli than others.</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HSPs have relative difficulty filtering sounds and other sensory inputs. They’re especially sensitive to subtle stimuli that other people don’t notice. If you’re interested to know whether you might be described as highly sensitive, there’s a respectable quiz here: </w:t>
      </w:r>
      <w:hyperlink r:id="rId7" w:tgtFrame="_blank" w:history="1">
        <w:r w:rsidRPr="002C720B">
          <w:rPr>
            <w:rFonts w:ascii="Times New Roman" w:eastAsia="Times New Roman" w:hAnsi="Times New Roman" w:cs="Times New Roman"/>
            <w:color w:val="0000FF"/>
            <w:sz w:val="24"/>
            <w:szCs w:val="24"/>
            <w:u w:val="single"/>
            <w:lang w:val="en-GB" w:eastAsia="de-DE"/>
          </w:rPr>
          <w:t>http://www.hsperson.com/test/highly-sensitive-test/</w:t>
        </w:r>
      </w:hyperlink>
      <w:r w:rsidRPr="002C720B">
        <w:rPr>
          <w:rFonts w:ascii="Times New Roman" w:eastAsia="Times New Roman" w:hAnsi="Times New Roman" w:cs="Times New Roman"/>
          <w:sz w:val="24"/>
          <w:szCs w:val="24"/>
          <w:lang w:val="en-GB" w:eastAsia="de-DE"/>
        </w:rPr>
        <w:t>.</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High sensitivity is a biological predisposition traceable to </w:t>
      </w:r>
      <w:hyperlink r:id="rId8" w:tooltip="Psychology Today looks at brain" w:history="1">
        <w:r w:rsidRPr="002C720B">
          <w:rPr>
            <w:rFonts w:ascii="Times New Roman" w:eastAsia="Times New Roman" w:hAnsi="Times New Roman" w:cs="Times New Roman"/>
            <w:color w:val="0000FF"/>
            <w:sz w:val="24"/>
            <w:szCs w:val="24"/>
            <w:u w:val="single"/>
            <w:lang w:val="en-GB" w:eastAsia="de-DE"/>
          </w:rPr>
          <w:t>brain</w:t>
        </w:r>
      </w:hyperlink>
      <w:r w:rsidRPr="002C720B">
        <w:rPr>
          <w:rFonts w:ascii="Times New Roman" w:eastAsia="Times New Roman" w:hAnsi="Times New Roman" w:cs="Times New Roman"/>
          <w:sz w:val="24"/>
          <w:szCs w:val="24"/>
          <w:lang w:val="en-GB" w:eastAsia="de-DE"/>
        </w:rPr>
        <w:t xml:space="preserve"> structures like the reticular activating system. It has little, if anything, to do with emotional sturdiness.</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Like any predisposition, high sensitivity is a mixed bag. I happen to be highly sensitive to the environment. The downside is that I’m compelled to sit with my back to the wall at restaurants in order to limit sensory input. On the positive side, I know when the oven has been left on because the tiny “tic” of expanding metal might as well be an alarm bell to my brain.</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Despite being highly sensitive, I am not hypersensitive. It’s extremely difficult to hurt my feelings because I have solid coping skills. (It hasn’t always been that way. It took some work.) That’s the difference between </w:t>
      </w:r>
      <w:r w:rsidRPr="002C720B">
        <w:rPr>
          <w:rFonts w:ascii="Times New Roman" w:eastAsia="Times New Roman" w:hAnsi="Times New Roman" w:cs="Times New Roman"/>
          <w:i/>
          <w:iCs/>
          <w:sz w:val="24"/>
          <w:szCs w:val="24"/>
          <w:lang w:val="en-GB" w:eastAsia="de-DE"/>
        </w:rPr>
        <w:t>high sensitivity</w:t>
      </w:r>
      <w:r w:rsidRPr="002C720B">
        <w:rPr>
          <w:rFonts w:ascii="Times New Roman" w:eastAsia="Times New Roman" w:hAnsi="Times New Roman" w:cs="Times New Roman"/>
          <w:sz w:val="24"/>
          <w:szCs w:val="24"/>
          <w:lang w:val="en-GB" w:eastAsia="de-DE"/>
        </w:rPr>
        <w:t xml:space="preserve"> and </w:t>
      </w:r>
      <w:r w:rsidRPr="002C720B">
        <w:rPr>
          <w:rFonts w:ascii="Times New Roman" w:eastAsia="Times New Roman" w:hAnsi="Times New Roman" w:cs="Times New Roman"/>
          <w:i/>
          <w:iCs/>
          <w:sz w:val="24"/>
          <w:szCs w:val="24"/>
          <w:lang w:val="en-GB" w:eastAsia="de-DE"/>
        </w:rPr>
        <w:t>hypersensitivity</w:t>
      </w:r>
      <w:r w:rsidRPr="002C720B">
        <w:rPr>
          <w:rFonts w:ascii="Times New Roman" w:eastAsia="Times New Roman" w:hAnsi="Times New Roman" w:cs="Times New Roman"/>
          <w:sz w:val="24"/>
          <w:szCs w:val="24"/>
          <w:lang w:val="en-GB" w:eastAsia="de-DE"/>
        </w:rPr>
        <w:t xml:space="preserve">. The former is biologically based, and the latter </w:t>
      </w:r>
      <w:proofErr w:type="gramStart"/>
      <w:r w:rsidRPr="002C720B">
        <w:rPr>
          <w:rFonts w:ascii="Times New Roman" w:eastAsia="Times New Roman" w:hAnsi="Times New Roman" w:cs="Times New Roman"/>
          <w:sz w:val="24"/>
          <w:szCs w:val="24"/>
          <w:lang w:val="en-GB" w:eastAsia="de-DE"/>
        </w:rPr>
        <w:t>is a reflection of</w:t>
      </w:r>
      <w:proofErr w:type="gramEnd"/>
      <w:r w:rsidRPr="002C720B">
        <w:rPr>
          <w:rFonts w:ascii="Times New Roman" w:eastAsia="Times New Roman" w:hAnsi="Times New Roman" w:cs="Times New Roman"/>
          <w:sz w:val="24"/>
          <w:szCs w:val="24"/>
          <w:lang w:val="en-GB" w:eastAsia="de-DE"/>
        </w:rPr>
        <w:t xml:space="preserve"> one’s emotional skill set. Despite what you might read elsewhere, </w:t>
      </w:r>
      <w:r w:rsidRPr="002C720B">
        <w:rPr>
          <w:rFonts w:ascii="Times New Roman" w:eastAsia="Times New Roman" w:hAnsi="Times New Roman" w:cs="Times New Roman"/>
          <w:i/>
          <w:iCs/>
          <w:sz w:val="24"/>
          <w:szCs w:val="24"/>
          <w:lang w:val="en-GB" w:eastAsia="de-DE"/>
        </w:rPr>
        <w:t>high sensitivity</w:t>
      </w:r>
      <w:r w:rsidRPr="002C720B">
        <w:rPr>
          <w:rFonts w:ascii="Times New Roman" w:eastAsia="Times New Roman" w:hAnsi="Times New Roman" w:cs="Times New Roman"/>
          <w:sz w:val="24"/>
          <w:szCs w:val="24"/>
          <w:lang w:val="en-GB" w:eastAsia="de-DE"/>
        </w:rPr>
        <w:t xml:space="preserve"> and </w:t>
      </w:r>
      <w:r w:rsidRPr="002C720B">
        <w:rPr>
          <w:rFonts w:ascii="Times New Roman" w:eastAsia="Times New Roman" w:hAnsi="Times New Roman" w:cs="Times New Roman"/>
          <w:i/>
          <w:iCs/>
          <w:sz w:val="24"/>
          <w:szCs w:val="24"/>
          <w:lang w:val="en-GB" w:eastAsia="de-DE"/>
        </w:rPr>
        <w:t>hypersensitivity</w:t>
      </w:r>
      <w:r w:rsidRPr="002C720B">
        <w:rPr>
          <w:rFonts w:ascii="Times New Roman" w:eastAsia="Times New Roman" w:hAnsi="Times New Roman" w:cs="Times New Roman"/>
          <w:sz w:val="24"/>
          <w:szCs w:val="24"/>
          <w:lang w:val="en-GB" w:eastAsia="de-DE"/>
        </w:rPr>
        <w:t xml:space="preserve"> don’t go </w:t>
      </w:r>
      <w:proofErr w:type="gramStart"/>
      <w:r w:rsidRPr="002C720B">
        <w:rPr>
          <w:rFonts w:ascii="Times New Roman" w:eastAsia="Times New Roman" w:hAnsi="Times New Roman" w:cs="Times New Roman"/>
          <w:sz w:val="24"/>
          <w:szCs w:val="24"/>
          <w:lang w:val="en-GB" w:eastAsia="de-DE"/>
        </w:rPr>
        <w:t>hand-in-hand</w:t>
      </w:r>
      <w:proofErr w:type="gramEnd"/>
      <w:r w:rsidRPr="002C720B">
        <w:rPr>
          <w:rFonts w:ascii="Times New Roman" w:eastAsia="Times New Roman" w:hAnsi="Times New Roman" w:cs="Times New Roman"/>
          <w:sz w:val="24"/>
          <w:szCs w:val="24"/>
          <w:lang w:val="en-GB" w:eastAsia="de-DE"/>
        </w:rPr>
        <w:t>.</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It’s true that being an HSP tends to make a person more perceptive of other people’s moods. That can contribute to hurt feelings simply because the HSP has more emotional information to sort through. There may be the seed of something painful in that extraneous information.</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But being an HSP doesn’t condemn a person to emotional fragility. HSPs are no less capable than anyone else of developing emotional </w:t>
      </w:r>
      <w:hyperlink r:id="rId9" w:tooltip="Psychology Today looks at resilience" w:history="1">
        <w:r w:rsidRPr="002C720B">
          <w:rPr>
            <w:rFonts w:ascii="Times New Roman" w:eastAsia="Times New Roman" w:hAnsi="Times New Roman" w:cs="Times New Roman"/>
            <w:color w:val="0000FF"/>
            <w:sz w:val="24"/>
            <w:szCs w:val="24"/>
            <w:u w:val="single"/>
            <w:lang w:val="en-GB" w:eastAsia="de-DE"/>
          </w:rPr>
          <w:t>resilience</w:t>
        </w:r>
      </w:hyperlink>
      <w:r w:rsidRPr="002C720B">
        <w:rPr>
          <w:rFonts w:ascii="Times New Roman" w:eastAsia="Times New Roman" w:hAnsi="Times New Roman" w:cs="Times New Roman"/>
          <w:sz w:val="24"/>
          <w:szCs w:val="24"/>
          <w:lang w:val="en-GB" w:eastAsia="de-DE"/>
        </w:rPr>
        <w:t xml:space="preserve"> and reliable coping skills.</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lastRenderedPageBreak/>
        <w:t xml:space="preserve">That’s good news for all of us HSPs. The common </w:t>
      </w:r>
      <w:hyperlink r:id="rId10" w:tooltip="Psychology Today looks at wisdom" w:history="1">
        <w:r w:rsidRPr="002C720B">
          <w:rPr>
            <w:rFonts w:ascii="Times New Roman" w:eastAsia="Times New Roman" w:hAnsi="Times New Roman" w:cs="Times New Roman"/>
            <w:color w:val="0000FF"/>
            <w:sz w:val="24"/>
            <w:szCs w:val="24"/>
            <w:u w:val="single"/>
            <w:lang w:val="en-GB" w:eastAsia="de-DE"/>
          </w:rPr>
          <w:t>wisdom</w:t>
        </w:r>
      </w:hyperlink>
      <w:r w:rsidRPr="002C720B">
        <w:rPr>
          <w:rFonts w:ascii="Times New Roman" w:eastAsia="Times New Roman" w:hAnsi="Times New Roman" w:cs="Times New Roman"/>
          <w:sz w:val="24"/>
          <w:szCs w:val="24"/>
          <w:lang w:val="en-GB" w:eastAsia="de-DE"/>
        </w:rPr>
        <w:t xml:space="preserve"> that we are predisposed to emotional injury simply isn’t true. Biology is difficult to change, but skills are easy to add.</w:t>
      </w:r>
    </w:p>
    <w:p w:rsidR="002C720B" w:rsidRPr="002C720B" w:rsidRDefault="002C720B" w:rsidP="002C720B">
      <w:pPr>
        <w:spacing w:before="100" w:beforeAutospacing="1" w:after="100" w:afterAutospacing="1" w:line="240" w:lineRule="auto"/>
        <w:rPr>
          <w:rFonts w:ascii="Times New Roman" w:eastAsia="Times New Roman" w:hAnsi="Times New Roman" w:cs="Times New Roman"/>
          <w:sz w:val="24"/>
          <w:szCs w:val="24"/>
          <w:lang w:eastAsia="de-DE"/>
        </w:rPr>
      </w:pPr>
      <w:r w:rsidRPr="002C720B">
        <w:rPr>
          <w:rFonts w:ascii="Times New Roman" w:eastAsia="Times New Roman" w:hAnsi="Times New Roman" w:cs="Times New Roman"/>
          <w:sz w:val="24"/>
          <w:szCs w:val="24"/>
          <w:lang w:eastAsia="de-DE"/>
        </w:rPr>
        <w:t>*   *   *   *   *</w:t>
      </w:r>
    </w:p>
    <w:p w:rsidR="002C720B" w:rsidRPr="002C720B" w:rsidRDefault="002C720B" w:rsidP="002C720B">
      <w:pPr>
        <w:spacing w:after="0" w:line="240" w:lineRule="auto"/>
        <w:rPr>
          <w:rFonts w:ascii="Times New Roman" w:eastAsia="Times New Roman" w:hAnsi="Times New Roman" w:cs="Times New Roman"/>
          <w:sz w:val="24"/>
          <w:szCs w:val="24"/>
          <w:lang w:eastAsia="de-DE"/>
        </w:rPr>
      </w:pPr>
      <w:r w:rsidRPr="002C720B">
        <w:rPr>
          <w:rFonts w:ascii="Times New Roman" w:eastAsia="Times New Roman" w:hAnsi="Times New Roman" w:cs="Times New Roman"/>
          <w:noProof/>
          <w:sz w:val="24"/>
          <w:szCs w:val="24"/>
          <w:lang w:eastAsia="de-DE"/>
        </w:rPr>
        <w:drawing>
          <wp:inline distT="0" distB="0" distL="0" distR="0" wp14:anchorId="09B6B37B" wp14:editId="113F755C">
            <wp:extent cx="1143000" cy="1714500"/>
            <wp:effectExtent l="0" t="0" r="0" b="0"/>
            <wp:docPr id="5" name="Bild 5" descr="https://cdn.psychologytoday.com/sites/default/files/styles/article-inline-half/public/blogs/33740/2014/11/163841-168571.jpeg?itok=lZZtPg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psychologytoday.com/sites/default/files/styles/article-inline-half/public/blogs/33740/2014/11/163841-168571.jpeg?itok=lZZtPg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rsidR="002C720B" w:rsidRPr="002C720B" w:rsidRDefault="002C720B" w:rsidP="002C720B">
      <w:pPr>
        <w:spacing w:after="0"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Source: </w:t>
      </w:r>
    </w:p>
    <w:p w:rsidR="002C720B" w:rsidRPr="002C720B" w:rsidRDefault="002C720B" w:rsidP="002C720B">
      <w:pPr>
        <w:spacing w:after="0" w:line="240" w:lineRule="auto"/>
        <w:rPr>
          <w:rFonts w:ascii="Times New Roman" w:eastAsia="Times New Roman" w:hAnsi="Times New Roman" w:cs="Times New Roman"/>
          <w:sz w:val="24"/>
          <w:szCs w:val="24"/>
          <w:lang w:val="en-GB" w:eastAsia="de-DE"/>
        </w:rPr>
      </w:pPr>
      <w:r w:rsidRPr="002C720B">
        <w:rPr>
          <w:rFonts w:ascii="Times New Roman" w:eastAsia="Times New Roman" w:hAnsi="Times New Roman" w:cs="Times New Roman"/>
          <w:sz w:val="24"/>
          <w:szCs w:val="24"/>
          <w:lang w:val="en-GB" w:eastAsia="de-DE"/>
        </w:rPr>
        <w:t xml:space="preserve">Shawn Smith is a </w:t>
      </w:r>
      <w:hyperlink r:id="rId12" w:tgtFrame="_blank" w:history="1">
        <w:r w:rsidRPr="002C720B">
          <w:rPr>
            <w:rFonts w:ascii="Times New Roman" w:eastAsia="Times New Roman" w:hAnsi="Times New Roman" w:cs="Times New Roman"/>
            <w:color w:val="0000FF"/>
            <w:sz w:val="24"/>
            <w:szCs w:val="24"/>
            <w:u w:val="single"/>
            <w:lang w:val="en-GB" w:eastAsia="de-DE"/>
          </w:rPr>
          <w:t>psychologist in Denver, Colorado</w:t>
        </w:r>
      </w:hyperlink>
      <w:r w:rsidRPr="002C720B">
        <w:rPr>
          <w:rFonts w:ascii="Times New Roman" w:eastAsia="Times New Roman" w:hAnsi="Times New Roman" w:cs="Times New Roman"/>
          <w:sz w:val="24"/>
          <w:szCs w:val="24"/>
          <w:lang w:val="en-GB" w:eastAsia="de-DE"/>
        </w:rPr>
        <w:t xml:space="preserve"> and the author of </w:t>
      </w:r>
      <w:hyperlink r:id="rId13" w:tgtFrame="_blank" w:history="1">
        <w:r w:rsidRPr="002C720B">
          <w:rPr>
            <w:rFonts w:ascii="Times New Roman" w:eastAsia="Times New Roman" w:hAnsi="Times New Roman" w:cs="Times New Roman"/>
            <w:i/>
            <w:iCs/>
            <w:color w:val="0000FF"/>
            <w:sz w:val="24"/>
            <w:szCs w:val="24"/>
            <w:u w:val="single"/>
            <w:lang w:val="en-GB" w:eastAsia="de-DE"/>
          </w:rPr>
          <w:t>Surviving Aggressive People: Practical Violence Prevention Skills for the Workplace and the Street</w:t>
        </w:r>
      </w:hyperlink>
      <w:r w:rsidRPr="002C720B">
        <w:rPr>
          <w:rFonts w:ascii="Times New Roman" w:eastAsia="Times New Roman" w:hAnsi="Times New Roman" w:cs="Times New Roman"/>
          <w:sz w:val="24"/>
          <w:szCs w:val="24"/>
          <w:lang w:val="en-GB" w:eastAsia="de-DE"/>
        </w:rPr>
        <w:t xml:space="preserve">. </w:t>
      </w:r>
    </w:p>
    <w:sectPr w:rsidR="002C720B" w:rsidRPr="002C7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701"/>
    <w:multiLevelType w:val="multilevel"/>
    <w:tmpl w:val="FAF8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0B"/>
    <w:rsid w:val="002C720B"/>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6E33-95EE-41E5-9D6C-FCB87CF5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06422">
      <w:bodyDiv w:val="1"/>
      <w:marLeft w:val="0"/>
      <w:marRight w:val="0"/>
      <w:marTop w:val="0"/>
      <w:marBottom w:val="0"/>
      <w:divBdr>
        <w:top w:val="none" w:sz="0" w:space="0" w:color="auto"/>
        <w:left w:val="none" w:sz="0" w:space="0" w:color="auto"/>
        <w:bottom w:val="none" w:sz="0" w:space="0" w:color="auto"/>
        <w:right w:val="none" w:sz="0" w:space="0" w:color="auto"/>
      </w:divBdr>
      <w:divsChild>
        <w:div w:id="1239900155">
          <w:marLeft w:val="0"/>
          <w:marRight w:val="0"/>
          <w:marTop w:val="0"/>
          <w:marBottom w:val="0"/>
          <w:divBdr>
            <w:top w:val="none" w:sz="0" w:space="0" w:color="auto"/>
            <w:left w:val="none" w:sz="0" w:space="0" w:color="auto"/>
            <w:bottom w:val="none" w:sz="0" w:space="0" w:color="auto"/>
            <w:right w:val="none" w:sz="0" w:space="0" w:color="auto"/>
          </w:divBdr>
          <w:divsChild>
            <w:div w:id="814570164">
              <w:marLeft w:val="0"/>
              <w:marRight w:val="0"/>
              <w:marTop w:val="0"/>
              <w:marBottom w:val="0"/>
              <w:divBdr>
                <w:top w:val="none" w:sz="0" w:space="0" w:color="auto"/>
                <w:left w:val="none" w:sz="0" w:space="0" w:color="auto"/>
                <w:bottom w:val="none" w:sz="0" w:space="0" w:color="auto"/>
                <w:right w:val="none" w:sz="0" w:space="0" w:color="auto"/>
              </w:divBdr>
            </w:div>
            <w:div w:id="1900825347">
              <w:marLeft w:val="0"/>
              <w:marRight w:val="0"/>
              <w:marTop w:val="0"/>
              <w:marBottom w:val="0"/>
              <w:divBdr>
                <w:top w:val="none" w:sz="0" w:space="0" w:color="auto"/>
                <w:left w:val="none" w:sz="0" w:space="0" w:color="auto"/>
                <w:bottom w:val="none" w:sz="0" w:space="0" w:color="auto"/>
                <w:right w:val="none" w:sz="0" w:space="0" w:color="auto"/>
              </w:divBdr>
            </w:div>
            <w:div w:id="1906527689">
              <w:marLeft w:val="0"/>
              <w:marRight w:val="0"/>
              <w:marTop w:val="0"/>
              <w:marBottom w:val="0"/>
              <w:divBdr>
                <w:top w:val="none" w:sz="0" w:space="0" w:color="auto"/>
                <w:left w:val="none" w:sz="0" w:space="0" w:color="auto"/>
                <w:bottom w:val="none" w:sz="0" w:space="0" w:color="auto"/>
                <w:right w:val="none" w:sz="0" w:space="0" w:color="auto"/>
              </w:divBdr>
            </w:div>
            <w:div w:id="334653963">
              <w:marLeft w:val="0"/>
              <w:marRight w:val="0"/>
              <w:marTop w:val="0"/>
              <w:marBottom w:val="0"/>
              <w:divBdr>
                <w:top w:val="none" w:sz="0" w:space="0" w:color="auto"/>
                <w:left w:val="none" w:sz="0" w:space="0" w:color="auto"/>
                <w:bottom w:val="none" w:sz="0" w:space="0" w:color="auto"/>
                <w:right w:val="none" w:sz="0" w:space="0" w:color="auto"/>
              </w:divBdr>
            </w:div>
          </w:divsChild>
        </w:div>
        <w:div w:id="1935897582">
          <w:marLeft w:val="0"/>
          <w:marRight w:val="0"/>
          <w:marTop w:val="0"/>
          <w:marBottom w:val="0"/>
          <w:divBdr>
            <w:top w:val="none" w:sz="0" w:space="0" w:color="auto"/>
            <w:left w:val="none" w:sz="0" w:space="0" w:color="auto"/>
            <w:bottom w:val="none" w:sz="0" w:space="0" w:color="auto"/>
            <w:right w:val="none" w:sz="0" w:space="0" w:color="auto"/>
          </w:divBdr>
          <w:divsChild>
            <w:div w:id="655497070">
              <w:marLeft w:val="0"/>
              <w:marRight w:val="0"/>
              <w:marTop w:val="0"/>
              <w:marBottom w:val="0"/>
              <w:divBdr>
                <w:top w:val="none" w:sz="0" w:space="0" w:color="auto"/>
                <w:left w:val="none" w:sz="0" w:space="0" w:color="auto"/>
                <w:bottom w:val="none" w:sz="0" w:space="0" w:color="auto"/>
                <w:right w:val="none" w:sz="0" w:space="0" w:color="auto"/>
              </w:divBdr>
              <w:divsChild>
                <w:div w:id="837767818">
                  <w:marLeft w:val="0"/>
                  <w:marRight w:val="0"/>
                  <w:marTop w:val="0"/>
                  <w:marBottom w:val="0"/>
                  <w:divBdr>
                    <w:top w:val="none" w:sz="0" w:space="0" w:color="auto"/>
                    <w:left w:val="none" w:sz="0" w:space="0" w:color="auto"/>
                    <w:bottom w:val="none" w:sz="0" w:space="0" w:color="auto"/>
                    <w:right w:val="none" w:sz="0" w:space="0" w:color="auto"/>
                  </w:divBdr>
                  <w:divsChild>
                    <w:div w:id="1834762472">
                      <w:marLeft w:val="0"/>
                      <w:marRight w:val="0"/>
                      <w:marTop w:val="0"/>
                      <w:marBottom w:val="0"/>
                      <w:divBdr>
                        <w:top w:val="none" w:sz="0" w:space="0" w:color="auto"/>
                        <w:left w:val="none" w:sz="0" w:space="0" w:color="auto"/>
                        <w:bottom w:val="none" w:sz="0" w:space="0" w:color="auto"/>
                        <w:right w:val="none" w:sz="0" w:space="0" w:color="auto"/>
                      </w:divBdr>
                      <w:divsChild>
                        <w:div w:id="968589007">
                          <w:marLeft w:val="0"/>
                          <w:marRight w:val="0"/>
                          <w:marTop w:val="0"/>
                          <w:marBottom w:val="0"/>
                          <w:divBdr>
                            <w:top w:val="none" w:sz="0" w:space="0" w:color="auto"/>
                            <w:left w:val="none" w:sz="0" w:space="0" w:color="auto"/>
                            <w:bottom w:val="none" w:sz="0" w:space="0" w:color="auto"/>
                            <w:right w:val="none" w:sz="0" w:space="0" w:color="auto"/>
                          </w:divBdr>
                        </w:div>
                        <w:div w:id="17375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intl/basics/neuroscience" TargetMode="External"/><Relationship Id="rId13" Type="http://schemas.openxmlformats.org/officeDocument/2006/relationships/hyperlink" Target="http://www.amazon.com/Surviving-Aggressive-People-Practical-Prevention/dp/099068640X/ref=tmm_pap_title_0?ie=UTF8&amp;qid=1414704223&amp;sr=8-1" TargetMode="External"/><Relationship Id="rId3" Type="http://schemas.openxmlformats.org/officeDocument/2006/relationships/settings" Target="settings.xml"/><Relationship Id="rId7" Type="http://schemas.openxmlformats.org/officeDocument/2006/relationships/hyperlink" Target="http://www.hsperson.com/test/highly-sensitive-test/" TargetMode="External"/><Relationship Id="rId12" Type="http://schemas.openxmlformats.org/officeDocument/2006/relationships/hyperlink" Target="http://mesapsy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onshrink.com/2014/11/hypersensitive-people-at-work/" TargetMode="External"/><Relationship Id="rId11" Type="http://schemas.openxmlformats.org/officeDocument/2006/relationships/image" Target="media/image1.jpeg"/><Relationship Id="rId5" Type="http://schemas.openxmlformats.org/officeDocument/2006/relationships/hyperlink" Target="https://www.psychologytoday.com/intl/basics/fear" TargetMode="External"/><Relationship Id="rId15" Type="http://schemas.openxmlformats.org/officeDocument/2006/relationships/theme" Target="theme/theme1.xml"/><Relationship Id="rId10" Type="http://schemas.openxmlformats.org/officeDocument/2006/relationships/hyperlink" Target="https://www.psychologytoday.com/intl/basics/wisdom" TargetMode="External"/><Relationship Id="rId4" Type="http://schemas.openxmlformats.org/officeDocument/2006/relationships/webSettings" Target="webSettings.xml"/><Relationship Id="rId9" Type="http://schemas.openxmlformats.org/officeDocument/2006/relationships/hyperlink" Target="https://www.psychologytoday.com/intl/basics/resilienc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2018-11-12T19:13:00Z</dcterms:created>
  <dcterms:modified xsi:type="dcterms:W3CDTF">2018-11-12T19:15:00Z</dcterms:modified>
</cp:coreProperties>
</file>